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Tempore secundi anni regiminis domini Borri.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In nomine Domini, amen. Anno a nativitate eiusdem Millesimo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CCLV, Indictione XIII, domino Alexandro papa quarto residente.</w:t>
      </w:r>
    </w:p>
    <w:p w:rsidR="00E60F98" w:rsidRPr="007B0A32" w:rsidRDefault="00E60F98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ORDINAMENTA MAGISTRORUM ET STATUTA EORUM</w:t>
      </w:r>
    </w:p>
    <w:p w:rsidR="00E60F98" w:rsidRPr="007B0A32" w:rsidRDefault="00E60F98" w:rsidP="00624A4D">
      <w:pPr>
        <w:autoSpaceDE w:val="0"/>
        <w:autoSpaceDN w:val="0"/>
        <w:adjustRightInd w:val="0"/>
        <w:spacing w:after="0" w:line="240" w:lineRule="auto"/>
        <w:rPr>
          <w:rFonts w:ascii="GaramondThree-SC" w:hAnsi="GaramondThree-SC" w:cs="GaramondThree-SC"/>
          <w:color w:val="231F20"/>
          <w:sz w:val="24"/>
          <w:szCs w:val="24"/>
        </w:rPr>
      </w:pP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Haec sunt ordinamenta firmata et approbata ab omnibus magistris de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 xml:space="preserve">Aretio, silicet a domino Martino de Fano, a domino Roiçello, 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/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a domino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Bonaguida, a magistro Tebaldo, &lt;magistro&gt; Rolando, magistro Rosello,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et domino Rainerio, et magistro Benrecevuto. Sicut retulit mihi notario: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magistri Orlandus et Tebaldus fisicus.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1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In primis in rectorem ipsorum elegerunt supradictum dominum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Martinum a festo omnium sanctorum ... usque ad Kalendas Ianuarii.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2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ordinaverunt quod quilibet magister debeat honorare alium</w:t>
      </w:r>
    </w:p>
    <w:p w:rsidR="00E60F98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omnibus modis quibus potest, et in scol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>is et in conventibus et ubique; /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et quod nullus magister det adiutorium vel exortamen alicui ex scolaribus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ad faciendam vel dicendam aliquam iniuriam alicui ex ma</w:t>
      </w:r>
      <w:r w:rsidR="00DD0355">
        <w:rPr>
          <w:rFonts w:ascii="GaramondThree" w:hAnsi="GaramondThree" w:cs="GaramondThree"/>
          <w:color w:val="231F20"/>
          <w:sz w:val="24"/>
          <w:szCs w:val="24"/>
        </w:rPr>
        <w:t xml:space="preserve"> /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gistris, et</w:t>
      </w:r>
    </w:p>
    <w:p w:rsidR="00624A4D" w:rsidRPr="007B0A32" w:rsidRDefault="00624A4D" w:rsidP="00624A4D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qui contra fecerit, solvat pro pena quinque solidos.</w:t>
      </w:r>
    </w:p>
    <w:p w:rsidR="00F33E06" w:rsidRPr="007B0A32" w:rsidRDefault="00F33E06" w:rsidP="00624A4D">
      <w:pPr>
        <w:rPr>
          <w:sz w:val="24"/>
          <w:szCs w:val="24"/>
        </w:rPr>
      </w:pPr>
    </w:p>
    <w:p w:rsidR="00624A4D" w:rsidRPr="007B0A32" w:rsidRDefault="00624A4D" w:rsidP="00624A4D">
      <w:pPr>
        <w:rPr>
          <w:sz w:val="24"/>
          <w:szCs w:val="24"/>
        </w:rPr>
      </w:pPr>
      <w:r w:rsidRPr="007B0A32">
        <w:rPr>
          <w:sz w:val="24"/>
          <w:szCs w:val="24"/>
        </w:rPr>
        <w:t>p. 360</w:t>
      </w:r>
    </w:p>
    <w:p w:rsidR="004543E0" w:rsidRPr="007B0A32" w:rsidRDefault="004543E0" w:rsidP="00624A4D">
      <w:pPr>
        <w:rPr>
          <w:sz w:val="24"/>
          <w:szCs w:val="24"/>
        </w:rPr>
      </w:pP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3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quod nullus magister debeat recipere scolares alterius magistri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in scolis suis ultra quactuor vices invito illo cuius scolares fuerint,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et si intraverint scolas alicuius per unam ebdomadam etiam, dicantur scolares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-SC" w:hAnsi="GaramondThree-SC" w:cs="GaramondThree-SC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 xml:space="preserve">eius, et eos postea non recipiat. Quod si aliquis contra fecerit 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>/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teneantur solvere illi cuius scolares fuerint decem solidos pro doctrina et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tres solidos pro scolis, et rectori solvat pro banno V solidos.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  <w:lang w:val="en-US"/>
        </w:rPr>
      </w:pPr>
      <w:r w:rsidRPr="007B0A32">
        <w:rPr>
          <w:rFonts w:ascii="Bembo" w:hAnsi="Bembo" w:cs="Bembo"/>
          <w:color w:val="231F20"/>
          <w:sz w:val="24"/>
          <w:szCs w:val="24"/>
          <w:lang w:val="en-US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  <w:lang w:val="en-US"/>
        </w:rPr>
        <w:t>4</w:t>
      </w:r>
      <w:r w:rsidRPr="007B0A32">
        <w:rPr>
          <w:rFonts w:ascii="Bembo" w:hAnsi="Bembo" w:cs="Bembo"/>
          <w:color w:val="231F20"/>
          <w:sz w:val="24"/>
          <w:szCs w:val="24"/>
          <w:lang w:val="en-US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  <w:lang w:val="en-US"/>
        </w:rPr>
        <w:t>Item teneatur quilibet magister facere ad minus tres collectas,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unam pro scolis, aliam pro doctrina et tertiam pro bedello ante nativitatem,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Domini.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5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teneantur magistri convenire semel in quolibet mense in</w:t>
      </w:r>
    </w:p>
    <w:p w:rsid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loco convenienti et quotiens requisiti fuerint per bedellum ex parte recto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ris,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et qui non venerit solvat quinque solidos; nisi licentiam et verbum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standi habeat a rectore.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6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teneatur quilibet magister non intrare ad lectiones ordinarias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quandocumque preceptum fuerit per bedellum ex parte rectoris, sub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banno V solidorum.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7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teneantur repetitores omnes scolares audituros lectiones que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-SC" w:hAnsi="GaramondThree-SC" w:cs="GaramondThree-SC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leguntur in scolis ducere ad scolas, et non facere pactum de mercede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 xml:space="preserve"> 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magistri, sub pena X solidorum quos solvat rectori.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8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nullus audeat legere ordinarie in civitate Aretii nec in gramatica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nec in diale(c)tica nec in medic</w:t>
      </w:r>
      <w:r w:rsidR="001D5BD8" w:rsidRPr="007B0A32">
        <w:rPr>
          <w:rFonts w:ascii="GaramondThree" w:hAnsi="GaramondThree" w:cs="GaramondThree"/>
          <w:color w:val="231F20"/>
          <w:sz w:val="24"/>
          <w:szCs w:val="24"/>
        </w:rPr>
        <w:t>ina, nisi sit legit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time et publice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  <w:lang w:val="en-US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  <w:lang w:val="en-US"/>
        </w:rPr>
        <w:t>et in generali conventu examinatus et approbatus et licentiatus quod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possit in sua scientia ubique regere.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  <w:lang w:val="en-US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  <w:lang w:val="en-US"/>
        </w:rPr>
        <w:t>p. 361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  <w:lang w:val="en-US"/>
        </w:rPr>
      </w:pP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  <w:lang w:val="en-US"/>
        </w:rPr>
      </w:pPr>
      <w:r w:rsidRPr="007B0A32">
        <w:rPr>
          <w:rFonts w:ascii="Bembo" w:hAnsi="Bembo" w:cs="Bembo"/>
          <w:color w:val="231F20"/>
          <w:sz w:val="24"/>
          <w:szCs w:val="24"/>
          <w:lang w:val="en-US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  <w:lang w:val="en-US"/>
        </w:rPr>
        <w:t>9</w:t>
      </w:r>
      <w:r w:rsidRPr="007B0A32">
        <w:rPr>
          <w:rFonts w:ascii="Bembo" w:hAnsi="Bembo" w:cs="Bembo"/>
          <w:color w:val="231F20"/>
          <w:sz w:val="24"/>
          <w:szCs w:val="24"/>
          <w:lang w:val="en-US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  <w:lang w:val="en-US"/>
        </w:rPr>
        <w:t>Item ordinaverunt magistri, quod quicumque scolaris remaneret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  <w:lang w:val="en-US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  <w:lang w:val="en-US"/>
        </w:rPr>
        <w:lastRenderedPageBreak/>
        <w:t xml:space="preserve">in hospitio repetitorum, qui audiret lectiones et declinationes </w:t>
      </w:r>
      <w:r w:rsidR="007B0A32">
        <w:rPr>
          <w:rFonts w:ascii="GaramondThree" w:hAnsi="GaramondThree" w:cs="GaramondThree"/>
          <w:color w:val="231F20"/>
          <w:sz w:val="24"/>
          <w:szCs w:val="24"/>
          <w:lang w:val="en-US"/>
        </w:rPr>
        <w:t xml:space="preserve"> / </w:t>
      </w:r>
      <w:r w:rsidRPr="007B0A32">
        <w:rPr>
          <w:rFonts w:ascii="GaramondThree" w:hAnsi="GaramondThree" w:cs="GaramondThree"/>
          <w:color w:val="231F20"/>
          <w:sz w:val="24"/>
          <w:szCs w:val="24"/>
          <w:lang w:val="en-US"/>
        </w:rPr>
        <w:t>in hospitio,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in suo redditu teneatur solvere tamquam euntes ad scolas.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10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ordinaverunt, quod Bonavere possit generaliter recipere a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-SC" w:hAnsi="GaramondThree-SC" w:cs="GaramondThree-SC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 xml:space="preserve">quolibet scolare existente in gramatica duos denarios et a quolibet  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>/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repetitore sex denarios.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>11</w:t>
      </w:r>
      <w:r w:rsidRPr="007B0A32">
        <w:rPr>
          <w:rFonts w:ascii="Bembo" w:hAnsi="Bembo" w:cs="Bembo"/>
          <w:color w:val="231F20"/>
          <w:sz w:val="24"/>
          <w:szCs w:val="24"/>
        </w:rPr>
        <w:t xml:space="preserve">]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Item teneantur magistri non accipere nec facere accipi hospitium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alicui magistro vel repetitori VIII diebus post terminum suum, et qui contra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hoc fecerit, solvat illi cui hoe fecerit V solidos. Salvo ...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CONFIRMATIO PREDICTORUM STATUTORUM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-SC" w:hAnsi="GaramondThree-SC" w:cs="GaramondThree-SC"/>
          <w:color w:val="231F20"/>
          <w:sz w:val="24"/>
          <w:szCs w:val="24"/>
        </w:rPr>
      </w:pP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Confirmata fuerunt predicta statuta et ordinamenta per dominum</w:t>
      </w:r>
    </w:p>
    <w:p w:rsidR="001D5BD8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Iohannem iudicem et assessorem domini Borri de Borris potestatis Aretii</w:t>
      </w:r>
      <w:r w:rsidR="00E60F98" w:rsidRPr="007B0A32">
        <w:rPr>
          <w:rFonts w:ascii="GaramondThree" w:hAnsi="GaramondThree" w:cs="GaramondThree"/>
          <w:color w:val="231F20"/>
          <w:sz w:val="24"/>
          <w:szCs w:val="24"/>
        </w:rPr>
        <w:t xml:space="preserve"> 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>/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XIII die exeunte februario, in palatio comunis Aretii, silicet potestatis,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sedente dicto iudice pro tribunali, presentibus magistro Tebaldo fisico,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ma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gistro Orlando gramatico, presbitero Rainerio capellano Episcopatus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veteris, domino Piero olim Bonacursi, et Bonavere notario et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bedello</w:t>
      </w:r>
      <w:r w:rsidR="007B0A32">
        <w:rPr>
          <w:rFonts w:ascii="GaramondThree" w:hAnsi="GaramondThree" w:cs="GaramondThree"/>
          <w:color w:val="231F20"/>
          <w:sz w:val="24"/>
          <w:szCs w:val="24"/>
        </w:rPr>
        <w:t xml:space="preserve"> /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 xml:space="preserve"> scolarium, mandantem mihi quod sua auctoritate predicta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capitula et statuta publicem et in publicam formam redigam.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Bembo" w:hAnsi="Bembo" w:cs="Bembo"/>
          <w:color w:val="231F20"/>
          <w:sz w:val="24"/>
          <w:szCs w:val="24"/>
        </w:rPr>
        <w:t>[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Sn.</w:t>
      </w:r>
      <w:r w:rsidRPr="007B0A32">
        <w:rPr>
          <w:rFonts w:ascii="Bembo" w:hAnsi="Bembo" w:cs="Bembo"/>
          <w:color w:val="231F20"/>
          <w:sz w:val="24"/>
          <w:szCs w:val="24"/>
        </w:rPr>
        <w:t>]</w:t>
      </w:r>
      <w:r w:rsidRPr="007B0A32">
        <w:rPr>
          <w:rFonts w:ascii="GaramondThree-SC" w:hAnsi="GaramondThree-SC" w:cs="GaramondThree-SC"/>
          <w:color w:val="231F20"/>
          <w:sz w:val="24"/>
          <w:szCs w:val="24"/>
        </w:rPr>
        <w:t xml:space="preserve"> </w:t>
      </w:r>
      <w:r w:rsidRPr="007B0A32">
        <w:rPr>
          <w:rFonts w:ascii="GaramondThree" w:hAnsi="GaramondThree" w:cs="GaramondThree"/>
          <w:color w:val="231F20"/>
          <w:sz w:val="24"/>
          <w:szCs w:val="24"/>
        </w:rPr>
        <w:t>Ego Petrus olim Sopornelli notarius supradictis interfui, et</w:t>
      </w:r>
    </w:p>
    <w:p w:rsidR="004543E0" w:rsidRPr="007B0A32" w:rsidRDefault="004543E0" w:rsidP="004543E0">
      <w:pPr>
        <w:autoSpaceDE w:val="0"/>
        <w:autoSpaceDN w:val="0"/>
        <w:adjustRightInd w:val="0"/>
        <w:spacing w:after="0" w:line="240" w:lineRule="auto"/>
        <w:rPr>
          <w:rFonts w:ascii="GaramondThree" w:hAnsi="GaramondThree" w:cs="GaramondThree"/>
          <w:color w:val="231F20"/>
          <w:sz w:val="24"/>
          <w:szCs w:val="24"/>
        </w:rPr>
      </w:pPr>
      <w:r w:rsidRPr="007B0A32">
        <w:rPr>
          <w:rFonts w:ascii="GaramondThree" w:hAnsi="GaramondThree" w:cs="GaramondThree"/>
          <w:color w:val="231F20"/>
          <w:sz w:val="24"/>
          <w:szCs w:val="24"/>
        </w:rPr>
        <w:t>quod supra legitur rogatus scripsi et publicavi.</w:t>
      </w:r>
    </w:p>
    <w:sectPr w:rsidR="004543E0" w:rsidRPr="007B0A32" w:rsidSect="00F33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FELayout/>
  </w:compat>
  <w:rsids>
    <w:rsidRoot w:val="00624A4D"/>
    <w:rsid w:val="001D5BD8"/>
    <w:rsid w:val="00414967"/>
    <w:rsid w:val="004543E0"/>
    <w:rsid w:val="00624A4D"/>
    <w:rsid w:val="00735CB1"/>
    <w:rsid w:val="007B0A32"/>
    <w:rsid w:val="00DD0355"/>
    <w:rsid w:val="00E60F98"/>
    <w:rsid w:val="00F3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E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Catania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Admin</cp:lastModifiedBy>
  <cp:revision>2</cp:revision>
  <dcterms:created xsi:type="dcterms:W3CDTF">2013-06-06T11:04:00Z</dcterms:created>
  <dcterms:modified xsi:type="dcterms:W3CDTF">2013-06-06T11:04:00Z</dcterms:modified>
</cp:coreProperties>
</file>